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6765F" w:rsidRDefault="00AE43CE">
      <w:pPr>
        <w:pStyle w:val="1"/>
        <w:divId w:val="1253778901"/>
        <w:rPr>
          <w:rFonts w:ascii="Tahoma" w:eastAsia="Times New Roman" w:hAnsi="Tahoma" w:cs="Tahoma"/>
          <w:color w:val="000000"/>
          <w:sz w:val="52"/>
        </w:rPr>
      </w:pPr>
      <w:proofErr w:type="spellStart"/>
      <w:r w:rsidRPr="0016765F">
        <w:rPr>
          <w:rFonts w:ascii="Tahoma" w:eastAsia="Times New Roman" w:hAnsi="Tahoma" w:cs="Tahoma"/>
          <w:color w:val="000000"/>
          <w:sz w:val="52"/>
        </w:rPr>
        <w:t>Видеособеседование</w:t>
      </w:r>
      <w:proofErr w:type="spellEnd"/>
      <w:r w:rsidRPr="0016765F">
        <w:rPr>
          <w:rFonts w:ascii="Tahoma" w:eastAsia="Times New Roman" w:hAnsi="Tahoma" w:cs="Tahoma"/>
          <w:color w:val="000000"/>
          <w:sz w:val="52"/>
        </w:rPr>
        <w:t xml:space="preserve"> (21.11.2018)</w:t>
      </w:r>
    </w:p>
    <w:p w:rsidR="00000000" w:rsidRPr="0016765F" w:rsidRDefault="00AE43CE">
      <w:pPr>
        <w:pStyle w:val="2"/>
        <w:divId w:val="1253778901"/>
        <w:rPr>
          <w:rFonts w:ascii="Tahoma" w:eastAsia="Times New Roman" w:hAnsi="Tahoma" w:cs="Tahoma"/>
          <w:color w:val="000000"/>
          <w:sz w:val="40"/>
        </w:rPr>
      </w:pPr>
      <w:r w:rsidRPr="0016765F">
        <w:rPr>
          <w:rFonts w:ascii="Tahoma" w:eastAsia="Times New Roman" w:hAnsi="Tahoma" w:cs="Tahoma"/>
          <w:color w:val="000000"/>
          <w:sz w:val="40"/>
        </w:rPr>
        <w:t>Список вакансий</w:t>
      </w:r>
    </w:p>
    <w:tbl>
      <w:tblPr>
        <w:tblW w:w="420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2785"/>
        <w:gridCol w:w="3934"/>
        <w:gridCol w:w="3544"/>
        <w:gridCol w:w="1992"/>
        <w:gridCol w:w="4111"/>
        <w:gridCol w:w="3550"/>
      </w:tblGrid>
      <w:tr w:rsidR="00000000" w:rsidRPr="0016765F" w:rsidTr="0016765F">
        <w:trPr>
          <w:divId w:val="1253778901"/>
        </w:trPr>
        <w:tc>
          <w:tcPr>
            <w:tcW w:w="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№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Вакансия и</w:t>
            </w:r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br/>
              <w:t xml:space="preserve">уровень </w:t>
            </w:r>
            <w:proofErr w:type="spellStart"/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з.п</w:t>
            </w:r>
            <w:proofErr w:type="spellEnd"/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.</w:t>
            </w:r>
          </w:p>
        </w:tc>
        <w:tc>
          <w:tcPr>
            <w:tcW w:w="1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Требования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  <w:bookmarkStart w:id="0" w:name="_GoBack"/>
            <w:bookmarkEnd w:id="0"/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Обязанности</w:t>
            </w:r>
          </w:p>
        </w:tc>
        <w:tc>
          <w:tcPr>
            <w:tcW w:w="7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Условия работы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6765F" w:rsidRDefault="00AE43CE">
            <w:pPr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</w:p>
        </w:tc>
        <w:tc>
          <w:tcPr>
            <w:tcW w:w="2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6765F" w:rsidRDefault="00AE43CE">
            <w:pPr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</w:p>
        </w:tc>
        <w:tc>
          <w:tcPr>
            <w:tcW w:w="1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6765F" w:rsidRDefault="00AE43CE">
            <w:pPr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</w:p>
        </w:tc>
        <w:tc>
          <w:tcPr>
            <w:tcW w:w="2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16765F" w:rsidRDefault="00AE43CE">
            <w:pPr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График работы, способы оплаты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Проживание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7A7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jc w:val="center"/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</w:pPr>
            <w:r w:rsidRPr="0016765F">
              <w:rPr>
                <w:rFonts w:ascii="Tahoma" w:eastAsia="Times New Roman" w:hAnsi="Tahoma" w:cs="Tahoma"/>
                <w:b/>
                <w:bCs/>
                <w:color w:val="FFFFFF"/>
                <w:szCs w:val="21"/>
              </w:rPr>
              <w:t>Другие условия работы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Мастер маникюра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50 000  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  <w:lang w:val="en-US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Образование: 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профессиональное образование. Опыт работы от 1 года. Желательно наличие портфолио.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Подготовительные и заключительные работы по обслуживанию клиентов. Определение и согласование с клиентом способа выполнения услуги. Подбор профессиональных средств и матери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алов для выполнения услуги. Декорирование, художественное украшение и роспись ногтей различными методами с использованием разных техник и материалов. Консультирование клиента по домашнему уходу за ногтями.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  График работы 2/2. Смены по 12 часов с перерыва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ми.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Предоставляется проживание в двухкомнатной квартире со всеми удобствами и техникой.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Мастеру предоставляются все расходные материалы. Компания обеспечивает стабильный и высокий клиентский поток. Возможность повышения квалификации в компании, участие в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корпоративных конкурсах. Возможно обучение   с гарантированным трудоустройством, а также полная компенсация затрат на обучение при работе в студии в течение года.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Мастер педикюра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60 000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Образование: 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профессиональное образование. Опыт работы от 1 года. Желательно наличие портфолио.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Подготовительные и заключительные работы по обслуживанию клиентов. Определение и согласование с клиентом способа выполнения услуги. Консультирование клиента по домашнему ух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оду за ногтями.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  График работы 2/2. Смены по 12 часов с перерывами.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Предоставляется проживание в двухкомнатной квартире со всеми удобствами и техникой.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Мастеру предоставляются все расходные материалы. Компания обеспечивает стабильный и высокий клиентск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ий поток. Возможность повышения квалификации в компании, участие в корпоративных конкурсах. Возможно обучение   с гарантированным трудоустройством, а также полная компенсация затрат на обучение при работе в студии в течение года.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Мастер маникюр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а (с обучением)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50 000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Без опыта работы. Платное обучение маникюру в корпоративной школе (три недели). Возможна рассрочка платежа. Полная компенсация затрат на обучение (при условии работы в компании в течение года).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Подготовительные и заключительные работы по обслуживанию клиентов. Визуальный осмотр, оценка состояния кожи кистей и стоп, ногтей рук и ног клиента. Определение и согласование с клиентом способа выполнения услуги. Подбор профессиональных средств и материал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ов для выполнения услуги. Декорирование, художественное украшение и роспись ногтей различными методами с использованием разных техник и материалов. Выполнение дизайнерских и авторских работ на натуральных и искусственных ногтях в различных стилях. Консульт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ирование клиента по домашнему уходу за ногтями.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Смены по 12 часов с перерывами. График работы 2/2.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Предоставление жилья с момента трудоустройства в салон или компенсация затрат на съемное жилье (в объеме 5 000р.).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Мастеру предоставляются все расходные м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атериалы. Компания обеспечивает стабильный и высокий клиентский поток. Возможность повышения квалификации в компании, участие в корпоративных конкурсах. Заработная плата выплачивается два раза в месяц: 1 и 15 числа, без задержек.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Кондуктор трам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вая и троллейбуса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36 000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Рассматриваются кандидаты без опыта работы. Перед трудоустройством обязательно прохождение медицинского осмотра.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Контроль и сбор платы с пассажиров за проезд.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Постоянная занятость. Работа сменная по графику.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не предоставляется.  Помощь в поиске жилья  (стоимостью 150-180 руб. в сутки).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Служебная развозка. Поликлиника. В течение рабочего дня организовано льготное питание на конечных станциях. Все льготы госпредприятия.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Водитель троллейбу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50 000 – 60 000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Опыт работы в качестве водителя троллейбуса от 1 года, обязательное наличие трудовой книжки. Рассматриваются кандидаты вежливые,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стрессоустойчивые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, обучаемые.  Перед трудоустройством обязательно прохождение медицинского осмотра.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водителем троллейбуса по перевозке пассажиров на городских регулярных маршрутах.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Постоянная занятость. Работа сменная по графику.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не предоставляется.  Помощь в поиске жилья  (стоимостью 150-180 руб. в сутки).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Служебная развозка. Поликлиника. В течение рабочего дня организовано льготное питание на конечных станциях. Все льготы госпредприятия.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Водитель трамвая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45 000 – 50 000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Опыт работы в качестве водителя трамвая от 1 года, обязательное наличие тру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довой книжки. Рассматриваются кандидаты вежливые,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стрессоустойчивые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, обучаемые.  Перед трудоустройством обязательно прохождение медицинского осмотра.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водителем трамвая по перевозке пассажиров на городских регулярных маршрутах.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Постоянная занятость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. Работа сменная по графику.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не предоставляется.  Помощь в поиске жилья  (стоимостью 150-180 руб. в сутки).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Служебная развозка. Поликлиника. В течение рабочего дня организовано льготное питание на конечных станциях. Все льготы госпредприятия.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Ученик водителя трамвая/троллейбуса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27 100 стипендия на время обучения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общее. Прошедшие профильный отбор, годные по состоянию здоровья к работе водителя трамвая/троллейбуса.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Обучение в учебно-курсовом комбинате 5,5-6 мес.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После окончания обучения рабочий график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-с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менный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не предоставляется.  Помощь в поиске жилья  (стоимостью 150-180 руб. в сутки).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Служебная развозка. Поликлиника. В течение рабочего дня организовано льготное питание на конечных станциях. Все льготы госпредприятия.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8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Сиделка (специалист по уходу)  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30000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Рассматриваются кандидаты без опыта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Уход за пожилыми людьм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 на дому и в пансионатах. Гигиенические процедуры, помощь в приеме пищи, прогулки, организация досуга, уборка.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или постоянная занятость. Смены с 7.00 до22.00.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Питание предоставляется бесплатно.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9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Менеджер  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30 000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 с клиентами.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Заключение договоров‚ оформление документов. Консультирование клиентов‚ помощь в выборе программ страхования. Проведение переговоров‚ привлечение клиентов. 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График раб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оты: свободный.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не предоставляется. Оказывается содействие в поиске жилья. Оплата первого месяца проживания.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Бесплатное корпоративное обучение (дневное‚ вечернее или дистанционное).   Стажировка под контролем опытного наставника. Возможность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работы в команде. Перспектива карьерного роста. Возможность работать удаленно из своего региона.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Агент страховой  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30 000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 с клиентами.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Расширение клиентской базы, оформление договоров страхования жизни, ведение документации, сопровождение договоров.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График работы: свободный.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не предоставляется. Оказывается содействие в поиске жилья. Оплата первого месяца проживания.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Беспла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тное корпоративное обучение (дневное‚ вечернее или дистанционное).   Стажировка под контролем опытного наставника. Перспектива карьерного роста. Возможность работать удаленно из своего региона.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Менеджер по работе с клиентами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40 000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высшее профессиональное. Опыт работы с клиентами.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Консультирование клиентов‚ помощь в выборе программ страхования. Проведение переговоров, заключение договоров, сопровождение клиентов, оформление документов.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График работы: свободный.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оживание не предоставляется. Оказывается содействие в поиске жилья. Оплата первого месяца проживания.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Бесплатное корпоративное обучение (дневное‚ вечернее или дистанционное).   Стажировка под контролем опытного наставника. Перспектива карьерного роста. Во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зможность работать удаленно из своего региона.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12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Менеджер по продажам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40 000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высшее профессиональное. Опыт работы с клиентами. Опыт работы на руководящих позициях.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Ведение клиентской базы. Консультирование клиентов‚ помощь в выборе программ страхования.  Проведение переговоров, заключение договоров, сопровождение клиентов, оформление документов.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  График работы: свободный.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не предоставляется. Оказывается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содействие в поиске жилья. Оплата первого месяца проживания.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Бесплатное корпоративное обучение (дневное‚ вечернее или дистанционное).   Стажировка под контролем опытного наставника. Перспектива карьерного роста. Возможность работать удаленно из своего ре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гиона.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Менеджер по персоналу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40 000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высшее профессиональное. Опыт работы с клиентами. Опыт работы на руководящих позициях.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Подбор персонала. Обучение персонала. 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  График работы: свободный.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не предоставляется.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        Оказывается содействие в поиске жилья. Оплата первого месяца проживания.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Бесплатное корпоративное обучение (дневное‚ вечернее или дистанционное). Стажировка под контролем опытного наставника. Перспектива карьерного роста. Возможность работать удал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енно из своего региона.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Штукатур-маляр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 40 000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Среднее специальное образование. Наличие документов, подтверждающих квалификацию (желательно). Опыт работы по профессии от 2х лет. Наличие медицинского допуска к работе на высоте (желательно).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Работы по комплексной отделке служебных и производственных помещений вспомогательных зданий Ленинградской АЭС. 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Шестидневная рабочая неделя. Полный рабочий день.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Благоустроенное жилье предоставляется бесплатно.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Трудовой договор с испытательным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сроком. За счет работодателя: - медосмотр, - спецодежда, - доставка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до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/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от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места работы. Проезд не компенсируется.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15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Отделочник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 45 000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Среднее специальное образование. Наличие документов, подтверждающих квалификацию (желательно). Опыт работы по профессии от 2х лет. Наличие медицинского допуска к работе на высоте (желательно).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Работы по комплексной отделке фасада зданий гражданского и про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мышленного назначения.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Шестидневная рабочая неделя. Полный рабочий день.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Благоустроенное жилье предоставляется бесплатно.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Трудовой договор с испытательным сроком. За счет работодателя: - медосмотр, - спецодежда, - проезд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иногородним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. Содействие в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обучении (повышении квалификации) по профессии.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Монтажник железобетонных и каркасных конструкций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 45 000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Среднее специальное образование. Наличие документов, подтверждающих квалификацию (желательно). Опыт работы по профессии от 2х лет. Наличие медицинского допуска к работе на высоте (желательно).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Работы по монтажу современных фасадных конструкций (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вентфасад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, остекление) на здания гражданского и промышленного назначения.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Шестидневная рабочая неделя. Полный рабочий день.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Благоустроенное жилье предоставляется бесплатно.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Трудовой договор с ис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пытательным сроком. За счет работодателя: - медосмотр, - спецодежда, - проезд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иногородним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. Содействие в обучении (повышении квалификации) по профессии.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Патронажная сестра-сиделка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 30 000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Профессиональное образование (медицинское и др.). Нал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ичие документов, подтверждающих квалификацию (желательно). Опыт работы по специальности от 2х лет. Наличие медицинской книжки (желательно).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Оказание услуг на дому для физических лиц.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График работы по согласованию.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Питание, спецодежда, средства труда предоставляются бесплатно. Содействие в обучении (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спецподготовке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, повышении квалификации) по специальности. Проезд не компенсируется.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18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Няня-воспитатель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 30 000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Проф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ессиональное образование (педагогическое и др.). Наличие документов, подтверждающих квалификацию (желательно). Опыт работы по специальности от 2х лет. Наличие медицинской книжки (желательно).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Оказание услуг на дому для физических лиц.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График работ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ы по согласованию.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Питание, спецодежда, средства труда предоставляются бесплатно. Содействие в обучении (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спецподготовке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, повышении квалификации) по специальности. 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19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Рыбообработчица</w:t>
            </w:r>
            <w:proofErr w:type="spellEnd"/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(-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к)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27 000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Рассматриваются кандидаты без опыта работы. Быстрая обучаемость.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на конвейере, укладка, упаковка продукции, взвешивание готовых банок с филе рыбы.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12часов. График 2\2,возможны подработки.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Уютные комнат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ы в женском общежитии.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Развозка от места проживания до работы.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Подсобный рабочий на фанерном производстве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31 000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Рассматриваются кандидаты без опыта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на производстве фанеры, обрезка листов на станке, упаковка, ремонт листов.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12 часовой рабочий день, График 6/1, Дневная/Ночная смена.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бесплатно, 4 человека в комнате.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Компенсация проезда до 2500 руб.  при отработ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ке вахты 2 месяца.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Комплектовщик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33 000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Обучаемость. Опыт работы на  производстве.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Набор продукции по накладным.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График 6/1, Ночные смены – 12ч.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бесплатно, 4 человека в комнате.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Компенсация проезда до 2500 руб. при отработке вахты 2 месяца. Компенсация стоимости медицинской книжки.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22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Укладчик/ упаковщик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 28 000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Выносливость к работе на ногах, аккуратность, скорость.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на производстве — пекарня. Укладка и упаковка печенья.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12 часовой рабочий день, График 6/1. Обязательны смены в день и в ночь.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Бесплатное проживание в общежитии.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Столовая на территории предприятия, стоимость обедов вычитается из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зп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(100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ру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/обед).   Компенсация проезда до 2500 руб. при отработке вахты 2 месяца.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Пекарь/ Тестомес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39 000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Рассматриваются кандидаты без опыта работы. Проводится обучение на рабочем месте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на хладокомбинате.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12 часовой рабочий день, График 6/1. Обязательны смены в день и в ночь.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 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Цветовод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28 600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Рассматриваются кандидаты без опыта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в теплице, срезка цветов, сортировка.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12 часовой рабочий день, График 6/1.08:00-20:00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 в съемной квартире.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Развозка от места проживания до работы.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25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Подсобный рабочий на птицефабрике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26 000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Рассматриваются кандидаты без опыта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на конвейере, мойка /упаковка яйца. Обработка птицы.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12 часовой рабочий день, График 6/1. Обязательны смены в день и в ночь.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Бесплатное проживание в общежитии.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Помощь в оформлении медицинской книжки.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Укладчица/Упаковщица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от 40 000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Рассматриваются кандидаты без опыта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Упаковка рыбы: взвешивание, прессовка, нарезка, маркировка. Мойка, укладка рыбы, протирка, упаковка банок,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обклейка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банок.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Вахта. 12 часовой рабочий день, График 6/1.08:00-20:00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ляется в общежитии с вычетом из ЗП 100 руб./сутки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Помощь в оформлении медицинской книжки. Проезд за счет кандидата.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Токарь универсал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50 000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5 разряд. Опыт работы от 3 лет. Отсутствие судимости (оборонное предприятие).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Все виды токарных работ.  Токарная обработка деталей. Станок 1к62, 16 к20,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ДИП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500, 6-7 квалитет. Титан, алюминий, нержавейка.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7:30-19:30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28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Сборщик металлоконструк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ций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70 000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4 разряд. Наличие подтвержденного опыта работы. Обязательное чтение чертежей.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Сборка сложных узлов металлоконструкций под сварку и клепку по чертежам и сборочным схемам с применением универсальных и специальных приспособлений и шаблонов. Разметка мест под установку сложных базовых деталей и узлов металлоконструкций. Нивелирование и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выверка собранных металлоконструкций. Построение простых геометрических фигур по сборочным схемам и эскизным наброскам. Сборка экспериментальных и уникальных узлов металлоконструкций. Гидравлическое и пневматическое испытание сложных узлов металлоконструкц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ий, работающих под давлением. Устранение дефектов, обнаруженных после испытания сложных узлов металлоконструкций.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7:30-19:30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29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Шлифовщик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50 000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5 разряд. Опыт работы. Отсутствие судимости (оборонное предприятие)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Обработка деталей на универсальны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х шлифовальных станках (круглая, плоская, внутренняя шлифовка деталей из металла).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7:30-19:30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Токарь-расточник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70 000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5 разряд. Опыт работы от 3 лет. Отсутствие судимости (оборонное предприятие).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Обязанности: Токарная обработка сло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жных деталей по 6 - 7 квалитетам с большим числом переходов и установкой их на универсальных токарно-карусельных станках различных конструкций. Обтачивание наружных и внутренних криволинейных поверхностей, сопряженных с криволинейными цилиндрическими повер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хностями двумя подачами, а также конусных поверхностей с труднодоступными для обработки и измерения местами. Нарезание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резьб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всех профилей по 6 - 7 квалитетам. Установка деталей с комбинированным креплением при помощи угольников, подкладок, планок. Установ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ка деталей по индикатору во всех плоскостях. Токарная обработка сложных, крупногабаритных деталей на уникальных токарно-карусельных станках, в том числе выполнение указанных работ по обработке деталей из труднообрабатываемых, высоколегированных и жаропрочн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ых материалов методом совмещенной плазменно-механической обработки. Оборудование: 1532 - 3 метра; 1540 - 4 метра; 1550 - 5 метров; КУ564 - 6 метров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7:30-19:30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Токарь-карусельщик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70 000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ее профессиональное. 5 разряд. Опыт работы от 3 лет. Отсутствие судимости (оборонное предприятие).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Обязанности: Токарная обработка сложных деталей по 6 - 7 квалитетам с большим числом переходов и установкой их на универсальных токарно-карусельных станка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х различных конструкций. Обтачивание наружных и внутренних криволинейных поверхностей, сопряженных с криволинейными цилиндрическими поверхностями двумя подачами, а также конусных поверхностей с труднодоступными для обработки и измерения местами. Нарезание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резьб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всех профилей по 6 - 7 квалитетам. Установка деталей с комбинированным креплением при помощи угольников, подкладок, планок. Установка деталей по индикатору во всех плоскостях. Токарная обработка сложных, крупногабаритных деталей на уникальных токарно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-карусельных станках, в том числе выполнение указанных работ по обработке деталей из труднообрабатываемых, высоколегированных и жаропрочных материалов методом совмещенной плазменно-механической обработки. Оборудование: 1532 - 3 метра; 1540 - 4 метра; 1550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- 5 метров; КУ564 - 6 метров.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7:30-19:30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32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Инженер-конструктор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70 000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высшее. Опыт работы от 3 лет (подтвержденный документально).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Разработка двигателей внутреннего сгорания (дизельные и бензиновые).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Знание программного обеспечения: T-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Flex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и NX-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Siemens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8: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00-20:00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Инженер-технолог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70 000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высшее. Опыт работы от 3 лет (подтвержденный документально).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Разработка и внедрение технологических процессов обработки и изготовления продукции. Внесение изменений в техническую документацию. Разработка маршрутных карт, технологического конт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роля и другой технической документации.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8:00-20:00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Наладчик-оператор станков с ЧПУ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60 000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Образование: среднее профессиональное. 4 разряд. Опыт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работы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подтвержденный документом.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Обработка корпусных деталей из цветных металлов по 5-7 квалитету. Стойка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Синумерик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; стойка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Фанук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станок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Беленгер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, Пума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7:30-19:30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Проживание предоставляется бесплатно. Место в съемной квартире. Есть вся необходимая мебель и техника. Шаговая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35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Доводчик-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притирщик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65 000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5 разряд. Опыт работы от 3 лет. Отсутствие судимости (оборонное предприятие).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Доводка и притирка внутренних и наружных цилиндрических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,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конических и сферических поверхностей сложных и ответственных деталей и узлов на доводочных станках и вручную с применением универсальных и специальных приспособлений. Замер полученного размера и от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клонения форм с применением сложных конструкторских приборов.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7:00-20:00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Фрезеровщик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от 60 000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5 разряд. Опыт работы от 3 лет. Отсутствие судимости (оборонное предприятие).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Фрезерование сложных деталей и инструмента по 6 - 7 квалитетам, требующих комбинированного крепления и точной выверки в нескольких плоскостях, на универсальных, копировальн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о-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и продольно-фрезерных станках различных типов и конструкций. Фрезерование наружны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х и внутренних поверхностей штампов, пресс-форм и матриц сложной конфигурации с труднодоступными для обработки и измерения местами.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8:00-20:00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Сварщик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60 000 – 80 000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5 разряд. Опыт работы от 3 лет. Отсутствие судимости (оборонное предприятие). Наличие НАКС является преимуществом.  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Полуавтоматическая сварка. Сварочные полуавтоматы предназначены для полуавтоматической сварки плавя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щимся электродом (проволока) в среде защитных газов.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7:00-19:00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38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Сверловщик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45 000 – 50 000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3 разряд. Опыт работы, подтвержденный документом.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на радиально - сверлильном станке. Сверление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,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рассверливание и развертывание отверстий по 6-9 квалитетам в сложных деталях.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7:00-19:00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39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Электромонтер по ремонту электрооборудования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55 000 – 60 000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работы, подтвержденный документом.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Оборудование: 6Р82, 16К20, ГФ2171, агрегатные станки, 3М151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7:30-19:30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Сборщик корпусов металлических судов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80 000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4 разряд. Опыт работы от 3 лет, подтвержденный документом.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Сборка корпусов металлических судов, постройка секций, стапельные работы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7:00-19:00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Машинист бульдозера, эк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скаватора, водитель погрузчика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65 000 – 70 000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 от 3 лет, подтвержденный документом.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на спецтехнике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7:00-19:00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42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Слесарь по зачистке металлоконструкций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 xml:space="preserve">55 000 –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60 000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 от 3 лет, подтвержденный документом.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Зачистка деталей от заусенцев после обработки резанием на станках с помощью пневматического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,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электрического или ручного инструмента.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Вахта 60/30. 7:00-19:00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Проживание предоставляется бесплатно. Место в съемной квартире. Есть вся необходимая мебель и техника. Шаговая доступность до работы.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предоставляется. Компенсация проезда со 2 вахты.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Наладчик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КИПиА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44 100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 или высшее. Наличие документов, подтверждающих квалификацию. Опыт работы на производстве не менее 3-х лет на аналогичной должности. Группа по электробезопасности не ниже 3. Знание принципиальных электрических и электро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нных схем. Умение осуществлять монтаж, демонтаж, регулировку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КИПиА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. Знание контролеров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Siemens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. Соблюдение правил и норм охраны труда.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Наладка схем управления контактно-релейного, электромагнитного и полупроводникового электропривода. Проверка электрическ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их параметров регулируемой аппаратуры с применением различных контрольно-измерительных приборов. Составление принципиальных и монтажных схем для регулировки и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испытания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  сложных образцов механизмов, приборов, систем.               Разработка методов наладк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 и схем соединения регулируемой аппаратуры с контрольно-измерительными приборами и источниками питания. Анализ отказов электронных схем оборудования. Поиск, устранение неисправностей в электронных и электрических цепях оборудования.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предоставляется.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Оператор станков с ПУ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41 700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Образование: среднее профессиональное. Наличие удостоверений, подтверждающих квалификацию. Опыт работы 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не менее 3 лет по 5 разряду. Знание стоек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Fanuc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;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Siemens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;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Обработка сложных деталей на станках с ЧПУ. Знание стоек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Fanuc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;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Siemens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;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Haas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;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Heidenhain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. Опыт работы на токарно-валовых станках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предоставляется.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45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Трубопроводчик судовой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36 800-46 600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Образование: среднее профессиональное. Наличие удостоверений, подтверждающих квалификацию. Опыт работы 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менее 3 лет по 4-5 разряду.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1)Полное изготовление труб из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коррозионно-стойких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сталей от 75мм до 168мм. Сборка, монтаж, гидравлические испытания арматуры трубопроводов и систем давлением от 1,5 до 100кг. 2)Демонтаж арматуры и трубопроводов специальных с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истем все диаметров. Изготовления по месту, чертежу, разметки с плаза шаблонов и макетов средней сложности с погибами в двух плоскостях.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Возмещение стоимости найма жилого помещения     17 500 руб.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46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Сборщик-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достройщик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судовой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36 800-46 600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  не менее 2 лет по 4-5 разряду.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Изготовление, пригонка, установка зашивки рефрижераторных помещений стальными оцинкованными листами, в жилых, общественных, санитарно-гигиенических, хозяйственных помещениях,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шумопоглощающей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в специальных помещениях, противопожарных дымоходов. Изготовление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, пригонка, установка и ремонт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обрешетника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под зашивку жилых, служебных и специальных помещений, рыбных бункеров. Изготовление кондукторов и приспособлений средней сложности. Изготовление систем вентиляции.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Возмещение стоимости найма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жилого помещения     17 500 руб.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Слесарь-монтажник судовой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36 800-46 600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  не менее 2 лет по 4-6 разряду.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Выполнение слесарных операций при демонтаже, ремонте, сборке и монтаже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нецентрируемых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вспомогательных и палубных  механизмов, электроаппаратуры, теплообменных аппаратов.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Возмещение стоимости найма жилого помещения     17 500 руб.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ецодежда предоставляется бесплатно;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48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Сборщик корпусов металлических судов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36 800-46 600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  не менее 2 лет по 3-6 разряду.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Разметка, проверка,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контуровка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корпусных конструкций, разметка на секциях мест установки деталей набора, насыщения с вынесением размеров от основных линий. Изготовление днищевых и бортовых объемных секций. Снятие размеров с места и изготовление шаблонов дл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я сложных деталей. Сборка, проверка постелей, кондукторов и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кантователей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для сборки крупногабаритных конструкций со сложными обводами.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Возмещение стоимости найма жилого помещения     17 500 руб.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49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Слесарь-ремонтник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31 400-44 100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Наличие удостоверений, подтверждающих квалификацию. Опыт работы  не менее 3 лет по 4-6 разряду. Опыт работы с гидравликой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Ремонт, монтаж, демонтаж, испытание, регулирование и наладка сложного оборудования, агрегатов и машин и сдача после ремонта. Слесарная обработка деталей и узлов по 6 - 7 квалитетам. Разборка, ремонт и сборка узлов и оборудования в условиях напряженной и пл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отной посадок. Ремонт ГПМ, гидравлики.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предоставляется.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Дозиметрист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46 600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 не менее 3 лет по данной профессии и соответствующему разряду.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Проведение  дозиметрических и радиометрических измерений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различнойсложности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по всем видам ионизирующего излучения с помощью различной аппарат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уры. Проведение радиационного контроля. Проведение дозиметрического контроля за всеми наиболее радиационно-опасными работами на предприятии. 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предоставляется.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Заточник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39 300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  не менее 2 лет по 5 разряду.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Заточка и доводка на  заточных станках  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различных типов режущего инструмента.  Заточка и доводка алмазного инструмента и инструмента из высокотвердых сплавов. Наладка заточных станков с выполнением необходимых расчетов.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предоставляется.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52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Машинист крана (крановщик)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39 300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Наличие удостоверений, подтверждающих квалификацию. Опыт работы  не менее 3 лет по 5 разряду.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Работа на портальном кране грузоподъемностью свыше 100 т, оснащенными различными грузозахватными приспособлениями, при выполнении сложных работ по погрузке, разгрузке, перегрузке и транспортировке длинномерных (длиной свыше 6 м) и других аналогичных грузов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, требующих повышенной осторожности, а также при выполнении работ по монтажу технологического оборудования и связанных с ним конструкций, стапельной и секционной сборке и разборке изделий, агрегатов, узлов, машин, механизмов</w:t>
            </w:r>
            <w:proofErr w:type="gram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предо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ставляется.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53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Слесарь механосборочных работ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41 700-46 600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Опыт работы по профессии слесарь МСР 4-6 разряда не менее 2 лет.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У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мение работать </w:t>
            </w:r>
            <w:proofErr w:type="spell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пневмоинструментом</w:t>
            </w:r>
            <w:proofErr w:type="spell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, газовой резки, эл. дуговой сварки, работа с </w:t>
            </w:r>
            <w:proofErr w:type="gramStart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крупногабаритными</w:t>
            </w:r>
            <w:proofErr w:type="gramEnd"/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металлоконструкциям, гидравлические испытания цистерн, пневматические испытания кожухов котлов.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предоставляется.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 Столовая на территории предприятия. ДМС.</w:t>
            </w:r>
          </w:p>
        </w:tc>
      </w:tr>
      <w:tr w:rsidR="00000000" w:rsidRPr="0016765F" w:rsidTr="0016765F">
        <w:trPr>
          <w:divId w:val="1253778901"/>
        </w:trPr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54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Токарь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br/>
              <w:t>41 700</w:t>
            </w:r>
          </w:p>
        </w:tc>
        <w:tc>
          <w:tcPr>
            <w:tcW w:w="1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Образование: среднее профессиональное. Наличие удостоверений, подтверждающих квалификацию. Опыт работы  не менее 3 лет по соответствующему разряду. О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пыт  работы по 4-6 разряду на крупных валовых станках.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Токарная обработка и доводка на универсальных токарных станках сложных экспериментальных и дорогостоящих деталей и инструмента по 1 - 5 квалитетам. Токарная обработка сложных крупногабаритных деталей,</w:t>
            </w: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 xml:space="preserve"> узлов и тонкостенных длинных деталей, подверженных деформации, на универсальных токарных станках из легированных сталей, титановых сплавов. Нарезание резьбы, точение конусов.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5-дневка. 8 часов.  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Не предоставляется.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Pr="0016765F" w:rsidRDefault="00AE43CE">
            <w:pPr>
              <w:spacing w:before="150" w:after="150"/>
              <w:rPr>
                <w:rFonts w:ascii="Tahoma" w:eastAsia="Times New Roman" w:hAnsi="Tahoma" w:cs="Tahoma"/>
                <w:color w:val="000000"/>
                <w:szCs w:val="21"/>
              </w:rPr>
            </w:pPr>
            <w:r w:rsidRPr="0016765F">
              <w:rPr>
                <w:rFonts w:ascii="Tahoma" w:eastAsia="Times New Roman" w:hAnsi="Tahoma" w:cs="Tahoma"/>
                <w:color w:val="000000"/>
                <w:szCs w:val="21"/>
              </w:rPr>
              <w:t>Спецодежда предоставляется бесплатно; Столовая на территории предприятия. ДМС.</w:t>
            </w:r>
          </w:p>
        </w:tc>
      </w:tr>
    </w:tbl>
    <w:p w:rsidR="00000000" w:rsidRPr="0016765F" w:rsidRDefault="00AE43CE">
      <w:pPr>
        <w:divId w:val="1125855182"/>
        <w:rPr>
          <w:rFonts w:ascii="Tahoma" w:eastAsia="Times New Roman" w:hAnsi="Tahoma" w:cs="Tahoma"/>
          <w:color w:val="000000"/>
          <w:sz w:val="28"/>
        </w:rPr>
      </w:pPr>
      <w:r w:rsidRPr="0016765F">
        <w:rPr>
          <w:rFonts w:ascii="Tahoma" w:eastAsia="Times New Roman" w:hAnsi="Tahoma" w:cs="Tahoma"/>
          <w:noProof/>
          <w:color w:val="000000"/>
          <w:sz w:val="28"/>
        </w:rPr>
        <w:drawing>
          <wp:inline distT="0" distB="0" distL="0" distR="0" wp14:anchorId="14BBD5EF" wp14:editId="050AEAA0">
            <wp:extent cx="13382625" cy="19050000"/>
            <wp:effectExtent l="0" t="0" r="9525" b="0"/>
            <wp:docPr id="1" name="Рисунок 1" descr="Афиша горизонт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иша горизонтальная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625" cy="19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CE" w:rsidRPr="0016765F" w:rsidRDefault="00AE43CE">
      <w:pPr>
        <w:divId w:val="223612103"/>
        <w:rPr>
          <w:rFonts w:ascii="Tahoma" w:eastAsia="Times New Roman" w:hAnsi="Tahoma" w:cs="Tahoma"/>
          <w:color w:val="000000"/>
          <w:sz w:val="28"/>
        </w:rPr>
      </w:pPr>
      <w:r w:rsidRPr="0016765F">
        <w:rPr>
          <w:rFonts w:ascii="Tahoma" w:eastAsia="Times New Roman" w:hAnsi="Tahoma" w:cs="Tahoma"/>
          <w:noProof/>
          <w:color w:val="000000"/>
          <w:sz w:val="28"/>
        </w:rPr>
        <w:drawing>
          <wp:inline distT="0" distB="0" distL="0" distR="0" wp14:anchorId="77291C7F" wp14:editId="7F3738C2">
            <wp:extent cx="13801725" cy="19050000"/>
            <wp:effectExtent l="0" t="0" r="9525" b="0"/>
            <wp:docPr id="2" name="Рисунок 2" descr="Афиша Вертик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фиша Вертикальная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725" cy="19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3CE" w:rsidRPr="0016765F" w:rsidSect="0016765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765F"/>
    <w:rsid w:val="0016765F"/>
    <w:rsid w:val="00A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50" w:after="30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366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3366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</w:style>
  <w:style w:type="paragraph" w:customStyle="1" w:styleId="center">
    <w:name w:val="center"/>
    <w:basedOn w:val="a"/>
    <w:pPr>
      <w:jc w:val="center"/>
    </w:pPr>
  </w:style>
  <w:style w:type="paragraph" w:customStyle="1" w:styleId="red">
    <w:name w:val="red"/>
    <w:basedOn w:val="a"/>
    <w:rPr>
      <w:color w:val="FF0000"/>
    </w:rPr>
  </w:style>
  <w:style w:type="paragraph" w:customStyle="1" w:styleId="index-txt">
    <w:name w:val="index-txt"/>
    <w:basedOn w:val="a"/>
    <w:pPr>
      <w:jc w:val="center"/>
    </w:pPr>
  </w:style>
  <w:style w:type="paragraph" w:customStyle="1" w:styleId="disp-table">
    <w:name w:val="disp-table"/>
    <w:basedOn w:val="a"/>
  </w:style>
  <w:style w:type="paragraph" w:customStyle="1" w:styleId="tabsinput">
    <w:name w:val="tabs&gt;input"/>
    <w:basedOn w:val="a"/>
    <w:rPr>
      <w:vanish/>
    </w:rPr>
  </w:style>
  <w:style w:type="paragraph" w:customStyle="1" w:styleId="tabslabel">
    <w:name w:val="tabs&gt;label"/>
    <w:basedOn w:val="a"/>
    <w:pPr>
      <w:pBdr>
        <w:top w:val="single" w:sz="12" w:space="4" w:color="000000"/>
        <w:left w:val="single" w:sz="12" w:space="11" w:color="000000"/>
        <w:bottom w:val="single" w:sz="12" w:space="4" w:color="000000"/>
        <w:right w:val="single" w:sz="12" w:space="11" w:color="000000"/>
      </w:pBdr>
    </w:pPr>
  </w:style>
  <w:style w:type="paragraph" w:customStyle="1" w:styleId="tabsdiv">
    <w:name w:val="tabs&gt;div"/>
    <w:basedOn w:val="a"/>
    <w:pPr>
      <w:pBdr>
        <w:top w:val="single" w:sz="12" w:space="4" w:color="000000"/>
        <w:left w:val="single" w:sz="12" w:space="4" w:color="000000"/>
        <w:bottom w:val="single" w:sz="12" w:space="4" w:color="000000"/>
        <w:right w:val="single" w:sz="12" w:space="4" w:color="000000"/>
      </w:pBdr>
    </w:pPr>
    <w:rPr>
      <w:vanish/>
    </w:rPr>
  </w:style>
  <w:style w:type="paragraph" w:customStyle="1" w:styleId="just-wrp">
    <w:name w:val="just-wrp"/>
    <w:basedOn w:val="a"/>
    <w:pPr>
      <w:spacing w:line="0" w:lineRule="auto"/>
      <w:jc w:val="both"/>
    </w:pPr>
    <w:rPr>
      <w:sz w:val="2"/>
      <w:szCs w:val="2"/>
    </w:rPr>
  </w:style>
  <w:style w:type="paragraph" w:customStyle="1" w:styleId="menu-wrap">
    <w:name w:val="menu-wrap"/>
    <w:basedOn w:val="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</w:pPr>
  </w:style>
  <w:style w:type="paragraph" w:customStyle="1" w:styleId="header">
    <w:name w:val="header"/>
    <w:basedOn w:val="a"/>
  </w:style>
  <w:style w:type="paragraph" w:customStyle="1" w:styleId="item-view">
    <w:name w:val="item-view"/>
    <w:basedOn w:val="a"/>
    <w:pPr>
      <w:pBdr>
        <w:top w:val="single" w:sz="12" w:space="4" w:color="CCCCCC"/>
        <w:left w:val="single" w:sz="12" w:space="8" w:color="CCCCCC"/>
        <w:bottom w:val="single" w:sz="12" w:space="4" w:color="CCCCCC"/>
        <w:right w:val="single" w:sz="12" w:space="8" w:color="CCCCCC"/>
      </w:pBdr>
      <w:spacing w:before="300" w:after="300"/>
    </w:pPr>
  </w:style>
  <w:style w:type="paragraph" w:customStyle="1" w:styleId="item-btns">
    <w:name w:val="item-btns"/>
    <w:basedOn w:val="a"/>
    <w:pPr>
      <w:spacing w:before="225" w:after="225"/>
    </w:pPr>
  </w:style>
  <w:style w:type="paragraph" w:customStyle="1" w:styleId="mess">
    <w:name w:val="mess"/>
    <w:basedOn w:val="a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</w:pPr>
  </w:style>
  <w:style w:type="paragraph" w:customStyle="1" w:styleId="green">
    <w:name w:val="green"/>
    <w:basedOn w:val="a"/>
    <w:rPr>
      <w:color w:val="06B80F"/>
    </w:rPr>
  </w:style>
  <w:style w:type="paragraph" w:customStyle="1" w:styleId="tablmess">
    <w:name w:val="tabl_mess"/>
    <w:basedOn w:val="a"/>
    <w:pPr>
      <w:spacing w:before="300" w:after="300"/>
    </w:pPr>
    <w:rPr>
      <w:color w:val="432DFF"/>
      <w:sz w:val="48"/>
      <w:szCs w:val="48"/>
    </w:rPr>
  </w:style>
  <w:style w:type="paragraph" w:customStyle="1" w:styleId="addkand">
    <w:name w:val="add_kand"/>
    <w:basedOn w:val="a"/>
    <w:pPr>
      <w:spacing w:before="150"/>
    </w:pPr>
  </w:style>
  <w:style w:type="paragraph" w:customStyle="1" w:styleId="reg-index">
    <w:name w:val="reg-index"/>
    <w:basedOn w:val="a"/>
  </w:style>
  <w:style w:type="paragraph" w:customStyle="1" w:styleId="reg-indexlabel">
    <w:name w:val="reg-index&gt;label"/>
    <w:basedOn w:val="a"/>
    <w:pPr>
      <w:shd w:val="clear" w:color="auto" w:fill="FFFFFF"/>
    </w:pPr>
  </w:style>
  <w:style w:type="paragraph" w:customStyle="1" w:styleId="otchetrabo">
    <w:name w:val="otchet_rabo"/>
    <w:basedOn w:val="a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DEDED"/>
      <w:spacing w:before="150" w:after="375"/>
    </w:pPr>
  </w:style>
  <w:style w:type="paragraph" w:customStyle="1" w:styleId="newsfirst">
    <w:name w:val="news_first"/>
    <w:basedOn w:val="a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pacing w:before="300" w:after="300"/>
    </w:pPr>
  </w:style>
  <w:style w:type="paragraph" w:customStyle="1" w:styleId="iw-contextmenu">
    <w:name w:val="iw-contextmenu"/>
    <w:basedOn w:val="a"/>
    <w:pPr>
      <w:pBdr>
        <w:top w:val="single" w:sz="6" w:space="0" w:color="C8C7CC"/>
        <w:left w:val="single" w:sz="6" w:space="0" w:color="C8C7CC"/>
        <w:bottom w:val="single" w:sz="6" w:space="0" w:color="C8C7CC"/>
        <w:right w:val="single" w:sz="6" w:space="0" w:color="C8C7CC"/>
      </w:pBdr>
    </w:pPr>
    <w:rPr>
      <w:vanish/>
    </w:rPr>
  </w:style>
  <w:style w:type="paragraph" w:customStyle="1" w:styleId="iw-cm-menu">
    <w:name w:val="iw-cm-menu"/>
    <w:basedOn w:val="a"/>
    <w:pPr>
      <w:shd w:val="clear" w:color="auto" w:fill="FFFFFF"/>
    </w:pPr>
    <w:rPr>
      <w:color w:val="000000"/>
    </w:rPr>
  </w:style>
  <w:style w:type="paragraph" w:customStyle="1" w:styleId="iw-moverlay">
    <w:name w:val="iw-moverlay"/>
    <w:basedOn w:val="a"/>
    <w:pPr>
      <w:shd w:val="clear" w:color="auto" w:fill="FFFFFF"/>
    </w:pPr>
  </w:style>
  <w:style w:type="paragraph" w:customStyle="1" w:styleId="iw-mselected">
    <w:name w:val="iw-mselected"/>
    <w:basedOn w:val="a"/>
    <w:pPr>
      <w:shd w:val="clear" w:color="auto" w:fill="F6F6F6"/>
    </w:pPr>
  </w:style>
  <w:style w:type="paragraph" w:customStyle="1" w:styleId="iw-cm-arrow-right">
    <w:name w:val="iw-cm-arrow-right"/>
    <w:basedOn w:val="a"/>
    <w:pPr>
      <w:pBdr>
        <w:left w:val="single" w:sz="36" w:space="0" w:color="000000"/>
      </w:pBdr>
    </w:pPr>
  </w:style>
  <w:style w:type="paragraph" w:customStyle="1" w:styleId="just-blck">
    <w:name w:val="just-blck"/>
    <w:basedOn w:val="a"/>
  </w:style>
  <w:style w:type="paragraph" w:customStyle="1" w:styleId="name">
    <w:name w:val="name"/>
    <w:basedOn w:val="a"/>
  </w:style>
  <w:style w:type="paragraph" w:customStyle="1" w:styleId="mesto">
    <w:name w:val="mesto"/>
    <w:basedOn w:val="a"/>
  </w:style>
  <w:style w:type="paragraph" w:customStyle="1" w:styleId="zag">
    <w:name w:val="zag"/>
    <w:basedOn w:val="a"/>
  </w:style>
  <w:style w:type="paragraph" w:customStyle="1" w:styleId="rabo">
    <w:name w:val="rabo"/>
    <w:basedOn w:val="a"/>
  </w:style>
  <w:style w:type="paragraph" w:customStyle="1" w:styleId="raboact">
    <w:name w:val="rabo_act"/>
    <w:basedOn w:val="a"/>
  </w:style>
  <w:style w:type="paragraph" w:customStyle="1" w:styleId="regiact">
    <w:name w:val="regi_act"/>
    <w:basedOn w:val="a"/>
  </w:style>
  <w:style w:type="paragraph" w:customStyle="1" w:styleId="end">
    <w:name w:val="end"/>
    <w:basedOn w:val="a"/>
  </w:style>
  <w:style w:type="paragraph" w:customStyle="1" w:styleId="end1">
    <w:name w:val="end1"/>
    <w:basedOn w:val="a"/>
    <w:pPr>
      <w:spacing w:before="150" w:after="150"/>
    </w:pPr>
    <w:rPr>
      <w:color w:val="CCCCCC"/>
    </w:rPr>
  </w:style>
  <w:style w:type="paragraph" w:customStyle="1" w:styleId="just-blck1">
    <w:name w:val="just-blck1"/>
    <w:basedOn w:val="a"/>
    <w:pPr>
      <w:textAlignment w:val="top"/>
    </w:pPr>
    <w:rPr>
      <w:sz w:val="21"/>
      <w:szCs w:val="21"/>
    </w:rPr>
  </w:style>
  <w:style w:type="paragraph" w:customStyle="1" w:styleId="name1">
    <w:name w:val="name1"/>
    <w:basedOn w:val="a"/>
    <w:rPr>
      <w:b/>
      <w:bCs/>
      <w:sz w:val="29"/>
      <w:szCs w:val="29"/>
    </w:rPr>
  </w:style>
  <w:style w:type="paragraph" w:customStyle="1" w:styleId="mesto1">
    <w:name w:val="mesto1"/>
    <w:basedOn w:val="a"/>
    <w:pPr>
      <w:ind w:right="150"/>
      <w:textAlignment w:val="top"/>
    </w:pPr>
  </w:style>
  <w:style w:type="paragraph" w:customStyle="1" w:styleId="rabo1">
    <w:name w:val="rabo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raboact1">
    <w:name w:val="rabo_act1"/>
    <w:basedOn w:val="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FFFFFF"/>
      <w:jc w:val="center"/>
    </w:pPr>
    <w:rPr>
      <w:vanish/>
    </w:rPr>
  </w:style>
  <w:style w:type="paragraph" w:customStyle="1" w:styleId="rabo2">
    <w:name w:val="rabo2"/>
    <w:basedOn w:val="a"/>
    <w:pPr>
      <w:pBdr>
        <w:top w:val="dotted" w:sz="12" w:space="0" w:color="000000"/>
        <w:left w:val="dotted" w:sz="12" w:space="0" w:color="000000"/>
        <w:bottom w:val="dotted" w:sz="12" w:space="0" w:color="000000"/>
        <w:right w:val="dotted" w:sz="12" w:space="0" w:color="000000"/>
      </w:pBdr>
    </w:pPr>
  </w:style>
  <w:style w:type="paragraph" w:customStyle="1" w:styleId="raboact2">
    <w:name w:val="rabo_act2"/>
    <w:basedOn w:val="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FFFFFF"/>
      <w:jc w:val="center"/>
    </w:pPr>
  </w:style>
  <w:style w:type="paragraph" w:customStyle="1" w:styleId="regiact1">
    <w:name w:val="regi_act1"/>
    <w:basedOn w:val="a"/>
    <w:pPr>
      <w:pBdr>
        <w:top w:val="single" w:sz="2" w:space="2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jc w:val="center"/>
    </w:pPr>
    <w:rPr>
      <w:vanish/>
    </w:rPr>
  </w:style>
  <w:style w:type="paragraph" w:customStyle="1" w:styleId="regiact2">
    <w:name w:val="regi_act2"/>
    <w:basedOn w:val="a"/>
    <w:pPr>
      <w:pBdr>
        <w:top w:val="single" w:sz="2" w:space="2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jc w:val="center"/>
    </w:pPr>
  </w:style>
  <w:style w:type="paragraph" w:customStyle="1" w:styleId="zag1">
    <w:name w:val="zag1"/>
    <w:basedOn w:val="a"/>
    <w:rPr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67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65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50" w:after="30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3660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3366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</w:style>
  <w:style w:type="paragraph" w:customStyle="1" w:styleId="center">
    <w:name w:val="center"/>
    <w:basedOn w:val="a"/>
    <w:pPr>
      <w:jc w:val="center"/>
    </w:pPr>
  </w:style>
  <w:style w:type="paragraph" w:customStyle="1" w:styleId="red">
    <w:name w:val="red"/>
    <w:basedOn w:val="a"/>
    <w:rPr>
      <w:color w:val="FF0000"/>
    </w:rPr>
  </w:style>
  <w:style w:type="paragraph" w:customStyle="1" w:styleId="index-txt">
    <w:name w:val="index-txt"/>
    <w:basedOn w:val="a"/>
    <w:pPr>
      <w:jc w:val="center"/>
    </w:pPr>
  </w:style>
  <w:style w:type="paragraph" w:customStyle="1" w:styleId="disp-table">
    <w:name w:val="disp-table"/>
    <w:basedOn w:val="a"/>
  </w:style>
  <w:style w:type="paragraph" w:customStyle="1" w:styleId="tabsinput">
    <w:name w:val="tabs&gt;input"/>
    <w:basedOn w:val="a"/>
    <w:rPr>
      <w:vanish/>
    </w:rPr>
  </w:style>
  <w:style w:type="paragraph" w:customStyle="1" w:styleId="tabslabel">
    <w:name w:val="tabs&gt;label"/>
    <w:basedOn w:val="a"/>
    <w:pPr>
      <w:pBdr>
        <w:top w:val="single" w:sz="12" w:space="4" w:color="000000"/>
        <w:left w:val="single" w:sz="12" w:space="11" w:color="000000"/>
        <w:bottom w:val="single" w:sz="12" w:space="4" w:color="000000"/>
        <w:right w:val="single" w:sz="12" w:space="11" w:color="000000"/>
      </w:pBdr>
    </w:pPr>
  </w:style>
  <w:style w:type="paragraph" w:customStyle="1" w:styleId="tabsdiv">
    <w:name w:val="tabs&gt;div"/>
    <w:basedOn w:val="a"/>
    <w:pPr>
      <w:pBdr>
        <w:top w:val="single" w:sz="12" w:space="4" w:color="000000"/>
        <w:left w:val="single" w:sz="12" w:space="4" w:color="000000"/>
        <w:bottom w:val="single" w:sz="12" w:space="4" w:color="000000"/>
        <w:right w:val="single" w:sz="12" w:space="4" w:color="000000"/>
      </w:pBdr>
    </w:pPr>
    <w:rPr>
      <w:vanish/>
    </w:rPr>
  </w:style>
  <w:style w:type="paragraph" w:customStyle="1" w:styleId="just-wrp">
    <w:name w:val="just-wrp"/>
    <w:basedOn w:val="a"/>
    <w:pPr>
      <w:spacing w:line="0" w:lineRule="auto"/>
      <w:jc w:val="both"/>
    </w:pPr>
    <w:rPr>
      <w:sz w:val="2"/>
      <w:szCs w:val="2"/>
    </w:rPr>
  </w:style>
  <w:style w:type="paragraph" w:customStyle="1" w:styleId="menu-wrap">
    <w:name w:val="menu-wrap"/>
    <w:basedOn w:val="a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</w:pPr>
  </w:style>
  <w:style w:type="paragraph" w:customStyle="1" w:styleId="header">
    <w:name w:val="header"/>
    <w:basedOn w:val="a"/>
  </w:style>
  <w:style w:type="paragraph" w:customStyle="1" w:styleId="item-view">
    <w:name w:val="item-view"/>
    <w:basedOn w:val="a"/>
    <w:pPr>
      <w:pBdr>
        <w:top w:val="single" w:sz="12" w:space="4" w:color="CCCCCC"/>
        <w:left w:val="single" w:sz="12" w:space="8" w:color="CCCCCC"/>
        <w:bottom w:val="single" w:sz="12" w:space="4" w:color="CCCCCC"/>
        <w:right w:val="single" w:sz="12" w:space="8" w:color="CCCCCC"/>
      </w:pBdr>
      <w:spacing w:before="300" w:after="300"/>
    </w:pPr>
  </w:style>
  <w:style w:type="paragraph" w:customStyle="1" w:styleId="item-btns">
    <w:name w:val="item-btns"/>
    <w:basedOn w:val="a"/>
    <w:pPr>
      <w:spacing w:before="225" w:after="225"/>
    </w:pPr>
  </w:style>
  <w:style w:type="paragraph" w:customStyle="1" w:styleId="mess">
    <w:name w:val="mess"/>
    <w:basedOn w:val="a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</w:pPr>
  </w:style>
  <w:style w:type="paragraph" w:customStyle="1" w:styleId="green">
    <w:name w:val="green"/>
    <w:basedOn w:val="a"/>
    <w:rPr>
      <w:color w:val="06B80F"/>
    </w:rPr>
  </w:style>
  <w:style w:type="paragraph" w:customStyle="1" w:styleId="tablmess">
    <w:name w:val="tabl_mess"/>
    <w:basedOn w:val="a"/>
    <w:pPr>
      <w:spacing w:before="300" w:after="300"/>
    </w:pPr>
    <w:rPr>
      <w:color w:val="432DFF"/>
      <w:sz w:val="48"/>
      <w:szCs w:val="48"/>
    </w:rPr>
  </w:style>
  <w:style w:type="paragraph" w:customStyle="1" w:styleId="addkand">
    <w:name w:val="add_kand"/>
    <w:basedOn w:val="a"/>
    <w:pPr>
      <w:spacing w:before="150"/>
    </w:pPr>
  </w:style>
  <w:style w:type="paragraph" w:customStyle="1" w:styleId="reg-index">
    <w:name w:val="reg-index"/>
    <w:basedOn w:val="a"/>
  </w:style>
  <w:style w:type="paragraph" w:customStyle="1" w:styleId="reg-indexlabel">
    <w:name w:val="reg-index&gt;label"/>
    <w:basedOn w:val="a"/>
    <w:pPr>
      <w:shd w:val="clear" w:color="auto" w:fill="FFFFFF"/>
    </w:pPr>
  </w:style>
  <w:style w:type="paragraph" w:customStyle="1" w:styleId="otchetrabo">
    <w:name w:val="otchet_rabo"/>
    <w:basedOn w:val="a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DEDED"/>
      <w:spacing w:before="150" w:after="375"/>
    </w:pPr>
  </w:style>
  <w:style w:type="paragraph" w:customStyle="1" w:styleId="newsfirst">
    <w:name w:val="news_first"/>
    <w:basedOn w:val="a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pacing w:before="300" w:after="300"/>
    </w:pPr>
  </w:style>
  <w:style w:type="paragraph" w:customStyle="1" w:styleId="iw-contextmenu">
    <w:name w:val="iw-contextmenu"/>
    <w:basedOn w:val="a"/>
    <w:pPr>
      <w:pBdr>
        <w:top w:val="single" w:sz="6" w:space="0" w:color="C8C7CC"/>
        <w:left w:val="single" w:sz="6" w:space="0" w:color="C8C7CC"/>
        <w:bottom w:val="single" w:sz="6" w:space="0" w:color="C8C7CC"/>
        <w:right w:val="single" w:sz="6" w:space="0" w:color="C8C7CC"/>
      </w:pBdr>
    </w:pPr>
    <w:rPr>
      <w:vanish/>
    </w:rPr>
  </w:style>
  <w:style w:type="paragraph" w:customStyle="1" w:styleId="iw-cm-menu">
    <w:name w:val="iw-cm-menu"/>
    <w:basedOn w:val="a"/>
    <w:pPr>
      <w:shd w:val="clear" w:color="auto" w:fill="FFFFFF"/>
    </w:pPr>
    <w:rPr>
      <w:color w:val="000000"/>
    </w:rPr>
  </w:style>
  <w:style w:type="paragraph" w:customStyle="1" w:styleId="iw-moverlay">
    <w:name w:val="iw-moverlay"/>
    <w:basedOn w:val="a"/>
    <w:pPr>
      <w:shd w:val="clear" w:color="auto" w:fill="FFFFFF"/>
    </w:pPr>
  </w:style>
  <w:style w:type="paragraph" w:customStyle="1" w:styleId="iw-mselected">
    <w:name w:val="iw-mselected"/>
    <w:basedOn w:val="a"/>
    <w:pPr>
      <w:shd w:val="clear" w:color="auto" w:fill="F6F6F6"/>
    </w:pPr>
  </w:style>
  <w:style w:type="paragraph" w:customStyle="1" w:styleId="iw-cm-arrow-right">
    <w:name w:val="iw-cm-arrow-right"/>
    <w:basedOn w:val="a"/>
    <w:pPr>
      <w:pBdr>
        <w:left w:val="single" w:sz="36" w:space="0" w:color="000000"/>
      </w:pBdr>
    </w:pPr>
  </w:style>
  <w:style w:type="paragraph" w:customStyle="1" w:styleId="just-blck">
    <w:name w:val="just-blck"/>
    <w:basedOn w:val="a"/>
  </w:style>
  <w:style w:type="paragraph" w:customStyle="1" w:styleId="name">
    <w:name w:val="name"/>
    <w:basedOn w:val="a"/>
  </w:style>
  <w:style w:type="paragraph" w:customStyle="1" w:styleId="mesto">
    <w:name w:val="mesto"/>
    <w:basedOn w:val="a"/>
  </w:style>
  <w:style w:type="paragraph" w:customStyle="1" w:styleId="zag">
    <w:name w:val="zag"/>
    <w:basedOn w:val="a"/>
  </w:style>
  <w:style w:type="paragraph" w:customStyle="1" w:styleId="rabo">
    <w:name w:val="rabo"/>
    <w:basedOn w:val="a"/>
  </w:style>
  <w:style w:type="paragraph" w:customStyle="1" w:styleId="raboact">
    <w:name w:val="rabo_act"/>
    <w:basedOn w:val="a"/>
  </w:style>
  <w:style w:type="paragraph" w:customStyle="1" w:styleId="regiact">
    <w:name w:val="regi_act"/>
    <w:basedOn w:val="a"/>
  </w:style>
  <w:style w:type="paragraph" w:customStyle="1" w:styleId="end">
    <w:name w:val="end"/>
    <w:basedOn w:val="a"/>
  </w:style>
  <w:style w:type="paragraph" w:customStyle="1" w:styleId="end1">
    <w:name w:val="end1"/>
    <w:basedOn w:val="a"/>
    <w:pPr>
      <w:spacing w:before="150" w:after="150"/>
    </w:pPr>
    <w:rPr>
      <w:color w:val="CCCCCC"/>
    </w:rPr>
  </w:style>
  <w:style w:type="paragraph" w:customStyle="1" w:styleId="just-blck1">
    <w:name w:val="just-blck1"/>
    <w:basedOn w:val="a"/>
    <w:pPr>
      <w:textAlignment w:val="top"/>
    </w:pPr>
    <w:rPr>
      <w:sz w:val="21"/>
      <w:szCs w:val="21"/>
    </w:rPr>
  </w:style>
  <w:style w:type="paragraph" w:customStyle="1" w:styleId="name1">
    <w:name w:val="name1"/>
    <w:basedOn w:val="a"/>
    <w:rPr>
      <w:b/>
      <w:bCs/>
      <w:sz w:val="29"/>
      <w:szCs w:val="29"/>
    </w:rPr>
  </w:style>
  <w:style w:type="paragraph" w:customStyle="1" w:styleId="mesto1">
    <w:name w:val="mesto1"/>
    <w:basedOn w:val="a"/>
    <w:pPr>
      <w:ind w:right="150"/>
      <w:textAlignment w:val="top"/>
    </w:pPr>
  </w:style>
  <w:style w:type="paragraph" w:customStyle="1" w:styleId="rabo1">
    <w:name w:val="rabo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</w:pPr>
  </w:style>
  <w:style w:type="paragraph" w:customStyle="1" w:styleId="raboact1">
    <w:name w:val="rabo_act1"/>
    <w:basedOn w:val="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FFFFFF"/>
      <w:jc w:val="center"/>
    </w:pPr>
    <w:rPr>
      <w:vanish/>
    </w:rPr>
  </w:style>
  <w:style w:type="paragraph" w:customStyle="1" w:styleId="rabo2">
    <w:name w:val="rabo2"/>
    <w:basedOn w:val="a"/>
    <w:pPr>
      <w:pBdr>
        <w:top w:val="dotted" w:sz="12" w:space="0" w:color="000000"/>
        <w:left w:val="dotted" w:sz="12" w:space="0" w:color="000000"/>
        <w:bottom w:val="dotted" w:sz="12" w:space="0" w:color="000000"/>
        <w:right w:val="dotted" w:sz="12" w:space="0" w:color="000000"/>
      </w:pBdr>
    </w:pPr>
  </w:style>
  <w:style w:type="paragraph" w:customStyle="1" w:styleId="raboact2">
    <w:name w:val="rabo_act2"/>
    <w:basedOn w:val="a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hd w:val="clear" w:color="auto" w:fill="FFFFFF"/>
      <w:jc w:val="center"/>
    </w:pPr>
  </w:style>
  <w:style w:type="paragraph" w:customStyle="1" w:styleId="regiact1">
    <w:name w:val="regi_act1"/>
    <w:basedOn w:val="a"/>
    <w:pPr>
      <w:pBdr>
        <w:top w:val="single" w:sz="2" w:space="2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jc w:val="center"/>
    </w:pPr>
    <w:rPr>
      <w:vanish/>
    </w:rPr>
  </w:style>
  <w:style w:type="paragraph" w:customStyle="1" w:styleId="regiact2">
    <w:name w:val="regi_act2"/>
    <w:basedOn w:val="a"/>
    <w:pPr>
      <w:pBdr>
        <w:top w:val="single" w:sz="2" w:space="2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jc w:val="center"/>
    </w:pPr>
  </w:style>
  <w:style w:type="paragraph" w:customStyle="1" w:styleId="zag1">
    <w:name w:val="zag1"/>
    <w:basedOn w:val="a"/>
    <w:rPr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676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6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&#1052;&#1041;&#1058;_files\afish_vert.jpg" TargetMode="External"/><Relationship Id="rId5" Type="http://schemas.openxmlformats.org/officeDocument/2006/relationships/image" Target="file:///D:\&#1052;&#1041;&#1058;_files\afish_go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МБТ</vt:lpstr>
    </vt:vector>
  </TitlesOfParts>
  <Company/>
  <LinksUpToDate>false</LinksUpToDate>
  <CharactersWithSpaces>32164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МБТ</dc:title>
  <dc:creator>User</dc:creator>
  <cp:lastModifiedBy>User</cp:lastModifiedBy>
  <cp:revision>2</cp:revision>
  <cp:lastPrinted>2018-11-08T08:30:00Z</cp:lastPrinted>
  <dcterms:created xsi:type="dcterms:W3CDTF">2018-11-08T08:31:00Z</dcterms:created>
  <dcterms:modified xsi:type="dcterms:W3CDTF">2018-11-08T08:31:00Z</dcterms:modified>
</cp:coreProperties>
</file>